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УТВЕРЖДАЮ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Генеральный директор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ООО «Пример-Газ»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 Д.Д. Демидов</w:t>
      </w:r>
    </w:p>
    <w:p>
      <w:pPr>
        <w:spacing w:after="6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________________ 20___ г.</w:t>
      </w:r>
    </w:p>
    <w:p>
      <w:pPr>
        <w:spacing w:after="120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300" w:before="0"/>
        <w:jc w:val="center"/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 xml:space="preserve">СМЕННЫЙ ЖУРНАЛ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технического состояния оборудования,</w:t>
      </w:r>
    </w:p>
    <w:p>
      <w:pPr>
        <w:spacing w:after="6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работающего под избыточным давлением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ОБЩЕСТВО С ОГРАНИЧЕННОЙ ОТВЕТСТВЕННОСТЬЮ «ПРИМЕР-ГАЗ»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Участок ГНС «Демо»</w:t>
      </w:r>
    </w:p>
    <w:p>
      <w:pPr>
        <w:spacing w:after="6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Рег. № А12-34567-0001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Журнал № _______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Начат: «___» ________________ 20___ г.</w:t>
      </w:r>
    </w:p>
    <w:p>
      <w:pPr>
        <w:spacing w:after="6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Окончен: «___» ________________ 20___ г.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Лицо, ответственное за исправное состояние и безопасную эксплуатацию сосудов (ОИС):</w:t>
      </w:r>
    </w:p>
    <w:p>
      <w:pPr>
        <w:spacing w:after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Ведущий инженер    Петров Пётр Петрович</w:t>
      </w:r>
    </w:p>
    <w:p>
      <w:pPr>
        <w:spacing w:after="6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Назначен приказом № _______ от «___» __________ 20___ г.</w:t>
      </w:r>
    </w:p>
    <w:p>
      <w:pPr>
        <w:spacing w:after="6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М.П.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(место печати организации)</w:t>
      </w:r>
    </w:p>
    <w:p>
      <w:r>
        <w:br w:type="page"/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Указания по ведению журнала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Настоящий журнал ведётся в соответствии с требованиями ФНП «Правила промышленной безопасности при использовании оборудования, работающего под избыточным давлением» (утв. приказом Ростехнадзора от 15.12.2020 № 536), пункты 333, 335.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Записи в журнале выполняются обслуживающим персоналом при приёмке и сдаче каждой смены, а также при выявлении отклонений параметров, дефектов или иных замечаний по работе сосуда.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Записи выполняются чернилами или шариковой ручкой синего/чёрного цвета разборчиво. Исправления заверяются подписью. Пропуск строк и страниц не допускается.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Лицо, ответственное за исправное состояние и безопасную эксплуатацию сосудов (ОИС), проверяет ведение журнала не реже одного раза в смену/сутки, что подтверждается подписью в соответствующей графе.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 Случаи аварийной остановки сосуда и их причины в обязательном порядке фиксируются в журнале.</w:t>
      </w:r>
    </w:p>
    <w:p>
      <w:pPr>
        <w:spacing w:after="4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 Журнал должен быть прошит, пронумерован, заверен подписью руководителя организации и печатью. Срок хранения журнала после окончания — не менее 10 лет.</w:t>
      </w:r>
    </w:p>
    <w:p>
      <w:pPr>
        <w:spacing w:after="200" w:before="4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Заверительная запись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 настоящем журнале пронумеровано, прошнуровано и скреплено печатью организации _____ (____________________) листов.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Генеральный директор ООО «Пример-Газ»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 / Д.Д. Демидов /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«___» ________________ 20___ г.    М.П.</w:t>
      </w:r>
    </w:p>
    <w:p>
      <w:r>
        <w:br w:type="page"/>
      </w:r>
    </w:p>
    <w:p>
      <w:pPr>
        <w:sectPr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Записи в сменном журнале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400"/>
        <w:gridCol w:w="1700"/>
        <w:gridCol w:w="900"/>
        <w:gridCol w:w="900"/>
        <w:gridCol w:w="2400"/>
        <w:gridCol w:w="2300"/>
        <w:gridCol w:w="1200"/>
        <w:gridCol w:w="1200"/>
        <w:gridCol w:w="1200"/>
        <w:gridCol w:w="1598"/>
      </w:tblGrid>
      <w:tr>
        <w:trPr>
          <w:tblHeader/>
          <w:trHeight w:val="12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№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Дата, смена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ФИО оператора (дежурного персонала)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Рабочее давление, МПа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Рабочая температура, °C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Результаты осмотра предохранительных клапанов, манометров, указателей уровня, арматуры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Замечания по работе сосуда. Выявленные дефекты. Аварийные остановки (причины)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Подпись оператора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Подпись сдавшего смену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Подпись принявшего смену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Подпись ОИС о проверке / дата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19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21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22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23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25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26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27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28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29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31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32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33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34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35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36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37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38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39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40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15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</w:p>
        </w:tc>
      </w:tr>
    </w:tbl>
    <w:sectPr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2026-04-17T19:47:04.471Z</dcterms:created>
  <dcterms:modified xsi:type="dcterms:W3CDTF">2026-04-17T19:47:04.472Z</dcterms:modified>
  <dc:identifier/>
  <dc:language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