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before="120" w:after="0"/>
        <w:jc w:val="center"/>
      </w:pPr>
      <w:r>
        <w:rPr>
          <w:rFonts w:ascii="Times New Roman" w:hAnsi="Times New Roman"/>
          <w:b/>
          <w:sz w:val="28"/>
        </w:rPr>
        <w:t>СВЕДЕНИЯ, ХАРАКТЕРИЗУЮЩИЕ</w:t>
      </w:r>
    </w:p>
    <w:p>
      <w:pPr>
        <w:spacing w:before="0" w:after="240"/>
        <w:jc w:val="center"/>
      </w:pPr>
      <w:r>
        <w:rPr>
          <w:rFonts w:ascii="Times New Roman" w:hAnsi="Times New Roman"/>
          <w:b/>
          <w:sz w:val="28"/>
        </w:rPr>
        <w:t>ОПАСНЫЙ ПРОИЗВОДСТВЕННЫЙ ОБЪЕКТ</w:t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1. ОПО</w:t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1.1. Полное наименование ОПО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>Участок ГНС «Демо»</w:t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1.2. Типовое наименование (именной код объекта)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>Сеть газопотребления</w:t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1.3. Цифровое обозначение раздела отраслевой принадлежности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1.4. Место нахождения (адрес) ОПО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>г. Москва, ул. Демонстрационная, д. 1, стр. 2</w:t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1.5. Код ОКТМО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1.6. Дата ввода объекта в эксплуатацию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1.7. Собственник(и) ОПО (в случае, если заявитель владеет ОПО на ином законном основании)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1.7.1. Полное наименование юридического лица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510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1.7.2. ИНН</w:t>
            </w:r>
          </w:p>
        </w:tc>
        <w:tc>
          <w:tcPr>
            <w:tcW w:type="dxa" w:w="425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2. Признаки опасности ОПО и их числовые обозначения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2.1. Получение, использование, переработка, образование, хранение, транспортирование, уничтожение опасных веществ, предусмотренных п.1 Приложения 1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2.2. Использование оборудования, работающего под избыточным давлением более 0,07 МПа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а) пара, газа (в газообразном, сжиженном состоянии)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б) воды при температуре нагрева более 115°C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в) иных жидкостей при температуре, превышающей температуру кипения при давлении 0,07 МПа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2.3. Использование стационарно установленных грузоподъёмных механизмов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2.4. Получение, транспортирование, использование расплавов чёрных и цветных металлов (≥500 кг)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2.5. Ведение горных работ, работ по обогащению полезных ископаемых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2.6. Хранение или переработка растительного сырья с образованием взрывоопасных смесей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3. Класс опасности ОПО и его числовое обозначение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3.1. ОПО чрезвычайно высокой опасности (I класс)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3.2. ОПО высокой опасности (II класс)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3.3. ОПО средней опасности (III класс)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>V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3.4. ОПО низкой опасности (IV класс)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4. Классификация ОПО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4.1. ОПО, указанные в п.1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4.2. ОПО по хранению/уничтожению химического оружия, спецхимии (п.2)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4.3. ОПО бурения и добычи нефти, газа и газового конденсата (п.3)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4.4. ОПО газораспределительных станций, сетей газораспределения/газопотребления (п.4)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4.5. ОПО, предусмотренные п.5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4.6. ОПО, предусмотренные п.6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4.7. ОПО, предусмотренные п.7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4.8. ОПО, предусмотренные п.8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4.9. ОПО, предусмотренные п.9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4.10. Наличие факторов, предусмотренных п.10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4.11. Наличие факторов, предусмотренных п.11 Приложения 2 к ФЗ-116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 xml:space="preserve">  на землях особо охраняемых природных территорий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 xml:space="preserve">  на континентальном шельфе РФ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 xml:space="preserve">  во внутренних морских водах, территориальном море или прилежащей зоне РФ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 xml:space="preserve">  на искусственном земельном участке, созданном на водном объекте в федеральной собственности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4.12. ОПО, аварии на котором могут иметь трансграничное воздействие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5. Виды деятельности, на осуществление которых требуется получение лицензии для эксплуатации ОПО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5.1. Эксплуатация взрывопожароопасных и химически опасных производственных объектов I, II и III классов опасности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5.2. Деятельность, связанная с обращением взрывчатых материалов промышленного назначения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5.3. Деятельность, связанная с производством маркшейдерских работ</w:t>
            </w:r>
          </w:p>
        </w:tc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c>
          <w:tcPr>
            <w:tcW w:type="dxa" w:w="9354"/>
            <w:gridSpan w:val="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6. Сведения о составе ОПО</w:t>
            </w:r>
          </w:p>
        </w:tc>
      </w:tr>
      <w:tr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№</w:t>
              <w:br/>
              <w:t>п/п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Наименование площадки, участка, цеха, здания, сооружения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Краткая характеристика опасности (Приложение 1 к ФЗ-116)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Наименование ТУ: тип, марка, модель, зав. №, учётный №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Проектные характеристики ТУ (объём, давление МПа, температура °C, год изготовления и ввода)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Признак опасности (2.1-2.6)</w:t>
            </w:r>
          </w:p>
        </w:tc>
      </w:tr>
      <w:tr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type="dxa" w:w="155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 xml:space="preserve">6</w:t>
            </w:r>
          </w:p>
        </w:tc>
      </w:tr>
      <w:tr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</w:tr>
      <w:tr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 Москва, ул. Демонстрационная, д. 1, стр. 2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Воздух сжатый, группа 4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Воздухосборник В-1, зав.№ В-1-2018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V=10 м³</w:t>
              <w:br/>
              <w:t xml:space="preserve">Pраб=0.8 МПа</w:t>
              <w:br/>
              <w:t xml:space="preserve">Год изг.: 2018</w:t>
              <w:br/>
              <w:t xml:space="preserve">Год ввода: 2018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</w:tr>
      <w:tr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 Москва, ул. Демонстрационная, д. 1, стр. 2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Азот жидкий, группа 3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Испаритель СПГ-1, зав.№ И-1-2019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V=5 м³</w:t>
              <w:br/>
              <w:t xml:space="preserve">Pраб=1.6 МПа</w:t>
              <w:br/>
              <w:t xml:space="preserve">Год изг.: 2019</w:t>
              <w:br/>
              <w:t xml:space="preserve">Год ввода: 2019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</w:tr>
      <w:tr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 Москва, ул. Демонстрационная, д. 1, стр. 2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Природный газ, группа 2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Фильтр газа Ф-1, зав.№ Ф-1-2020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V=2 м³</w:t>
              <w:br/>
              <w:t xml:space="preserve">Pраб=1.2 МПа</w:t>
              <w:br/>
              <w:t xml:space="preserve">Год изг.: 2020</w:t>
              <w:br/>
              <w:t xml:space="preserve">Год ввода: 2020</w:t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  <w:tc>
          <w:tcPr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Fonts w:ascii="Times New Roman" w:hAnsi="Times New Roman" w:cs="Times New Roman"/>
                <w:sz w:val="2"/>
                <w:szCs w:val="2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7. Количество опасных веществ на ОПО (в тоннах), находящихся на расстоянии менее 500 метров на других ОПО (при наличии)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  <w:tc>
          <w:tcPr>
            <w:tcW w:type="dxa" w:w="4677"/>
          </w:tcPr>
          <w:p>
            <w:r/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8. Заявитель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8.1. Полное наименование юридического лица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>ОБЩЕСТВО С ОГРАНИЧЕННОЙ ОТВЕТСТВЕННОСТЬЮ «ПРИМЕР-ГАЗ»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8.2. Адрес заявителя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>г. Москва, ул. Демонстрационная, д. 1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8.3. Должность руководителя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>Генеральный директор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8.4. ФИО руководителя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 xml:space="preserve">Демидов Дмитрий Дмитриевич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8.5. Подпись руководителя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8.6. Дата подписания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>«____» ____________ 20___ г.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Место печати (при наличии)</w:t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12"/>
        </w:rPr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9354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20"/>
              </w:rPr>
              <w:t>9. Реквизиты ОПО и территориального органа Ростехнадзора</w:t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9.1. Регистрационный номер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9.2. Дата регистрации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9.3. Дата внесения изменений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9.4. Полное наименование территориального органа Ростехнадзора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9.5. Должность уполномоченного лица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9.6. ФИО уполномоченного лица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9.7. Подпись уполномоченного лица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9.8. Дата подписания</w:t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</w:r>
          </w:p>
        </w:tc>
        <w:tc>
          <w:tcPr>
            <w:tcW w:type="dxa" w:w="4677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Место печати (при наличии)</w:t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sz w:val="24"/>
        </w:rPr>
      </w:r>
    </w:p>
    <w:p>
      <w:pPr>
        <w:spacing w:before="0" w:after="240"/>
        <w:jc w:val="left"/>
      </w:pPr>
      <w:r>
        <w:rPr>
          <w:rFonts w:ascii="Times New Roman" w:hAnsi="Times New Roman"/>
          <w:b w:val="0"/>
          <w:sz w:val="24"/>
        </w:rPr>
        <w:t>Сведения, характеризующие ОПО, достоверны.</w:t>
      </w:r>
    </w:p>
    <w:p>
      <w:pPr>
        <w:spacing w:before="0" w:after="80"/>
      </w:pPr>
      <w:r>
        <w:rPr>
          <w:rFonts w:ascii="Times New Roman" w:hAnsi="Times New Roman"/>
          <w:b w:val="0"/>
          <w:sz w:val="20"/>
        </w:rPr>
        <w:t xml:space="preserve">Генеральный директор                                              _________________                    Демидов Дмитрий Дмитриевич</w:t>
      </w:r>
    </w:p>
    <w:p>
      <w:pPr>
        <w:spacing w:before="0" w:after="240"/>
        <w:jc w:val="left"/>
      </w:pPr>
      <w:r>
        <w:rPr>
          <w:rFonts w:ascii="Times New Roman" w:hAnsi="Times New Roman"/>
          <w:b w:val="0"/>
          <w:sz w:val="16"/>
        </w:rPr>
        <w:t>должность                                                                     (подпись)                               ФИО</w:t>
      </w:r>
    </w:p>
    <w:p>
      <w:pPr>
        <w:spacing w:before="0" w:after="0"/>
      </w:pPr>
      <w:r>
        <w:rPr>
          <w:rFonts w:ascii="Times New Roman" w:hAnsi="Times New Roman"/>
          <w:b w:val="0"/>
          <w:sz w:val="20"/>
        </w:rPr>
        <w:t>«____» ____________ 20___ г.                                                                     Место печати (при наличии)</w:t>
      </w:r>
    </w:p>
    <w:sectPr w:rsidR="00AC77F6" w:rsidRPr="00487B0B">
      <w:headerReference w:type="default" r:id="rId7"/>
      <w:footerReference w:type="default" r:id="rId8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FBF9" w14:textId="77777777" w:rsidR="006A3A61" w:rsidRDefault="006A3A61" w:rsidP="000930FB">
      <w:pPr>
        <w:spacing w:after="0" w:line="240" w:lineRule="auto"/>
      </w:pPr>
      <w:r>
        <w:separator/>
      </w:r>
    </w:p>
  </w:endnote>
  <w:endnote w:type="continuationSeparator" w:id="0">
    <w:p w14:paraId="0331CDA6" w14:textId="77777777" w:rsidR="006A3A61" w:rsidRDefault="006A3A61" w:rsidP="0009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CD6C" w14:textId="77777777" w:rsidR="002C1C94" w:rsidRDefault="00000000">
    <w:pPr>
      <w:jc w:val="center"/>
      <w:rPr>
        <w:color w:val="66666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5D81C" w14:textId="77777777" w:rsidR="006A3A61" w:rsidRDefault="006A3A61" w:rsidP="000930FB">
      <w:pPr>
        <w:spacing w:after="0" w:line="240" w:lineRule="auto"/>
      </w:pPr>
      <w:r>
        <w:separator/>
      </w:r>
    </w:p>
  </w:footnote>
  <w:footnote w:type="continuationSeparator" w:id="0">
    <w:p w14:paraId="610AD765" w14:textId="77777777" w:rsidR="006A3A61" w:rsidRDefault="006A3A61" w:rsidP="00093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3178" w14:textId="77777777" w:rsidR="002C1C94" w:rsidRDefault="00000000">
    <w:pPr>
      <w:jc w:val="right"/>
      <w:rPr>
        <w:color w:val="666666"/>
        <w:sz w:val="18"/>
        <w:szCs w:val="18"/>
      </w:rPr>
    </w:pPr>
    <w:r>
      <w:rPr>
        <w:rFonts w:ascii="Times New Roman" w:hAnsi="Times New Roman"/>
        <w:i/>
        <w:sz w:val="16"/>
      </w:rPr>
      <w:t xml:space="preserve">Сведения, характеризующие ОПО, Участок ГНС «Демо», ООО «Пример-Газ»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57EE2"/>
    <w:multiLevelType w:val="hybridMultilevel"/>
    <w:tmpl w:val="BB0C7478"/>
    <w:lvl w:ilvl="0" w:tplc="2362BB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DC73C4"/>
    <w:multiLevelType w:val="hybridMultilevel"/>
    <w:tmpl w:val="9BBC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174675">
    <w:abstractNumId w:val="0"/>
  </w:num>
  <w:num w:numId="2" w16cid:durableId="163644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E6"/>
    <w:rsid w:val="0005222E"/>
    <w:rsid w:val="000930FB"/>
    <w:rsid w:val="000B4D92"/>
    <w:rsid w:val="0010173B"/>
    <w:rsid w:val="00181B08"/>
    <w:rsid w:val="001F74AD"/>
    <w:rsid w:val="00204F3D"/>
    <w:rsid w:val="002174ED"/>
    <w:rsid w:val="00221C6B"/>
    <w:rsid w:val="0022561E"/>
    <w:rsid w:val="00230B0F"/>
    <w:rsid w:val="002C0A78"/>
    <w:rsid w:val="002C1C94"/>
    <w:rsid w:val="002C5764"/>
    <w:rsid w:val="002F0D83"/>
    <w:rsid w:val="002F1599"/>
    <w:rsid w:val="00304F7D"/>
    <w:rsid w:val="003135DB"/>
    <w:rsid w:val="00371208"/>
    <w:rsid w:val="003A4B10"/>
    <w:rsid w:val="0046286A"/>
    <w:rsid w:val="00487B0B"/>
    <w:rsid w:val="004A7318"/>
    <w:rsid w:val="00503D13"/>
    <w:rsid w:val="00517A93"/>
    <w:rsid w:val="00532CE6"/>
    <w:rsid w:val="00646154"/>
    <w:rsid w:val="006A05E9"/>
    <w:rsid w:val="006A3A61"/>
    <w:rsid w:val="006E0851"/>
    <w:rsid w:val="0076162C"/>
    <w:rsid w:val="007627B7"/>
    <w:rsid w:val="007913CF"/>
    <w:rsid w:val="008029BE"/>
    <w:rsid w:val="0082035D"/>
    <w:rsid w:val="008226D8"/>
    <w:rsid w:val="00880AA1"/>
    <w:rsid w:val="00896221"/>
    <w:rsid w:val="009563E3"/>
    <w:rsid w:val="00971E71"/>
    <w:rsid w:val="00A34487"/>
    <w:rsid w:val="00A6367F"/>
    <w:rsid w:val="00A82123"/>
    <w:rsid w:val="00AC77F6"/>
    <w:rsid w:val="00AE3BE5"/>
    <w:rsid w:val="00AF0FDD"/>
    <w:rsid w:val="00B03E11"/>
    <w:rsid w:val="00B24A95"/>
    <w:rsid w:val="00B93DF8"/>
    <w:rsid w:val="00B95A87"/>
    <w:rsid w:val="00BF3D6B"/>
    <w:rsid w:val="00C10797"/>
    <w:rsid w:val="00C25F60"/>
    <w:rsid w:val="00D10464"/>
    <w:rsid w:val="00D425F8"/>
    <w:rsid w:val="00D62DC4"/>
    <w:rsid w:val="00DD0AE3"/>
    <w:rsid w:val="00E871A9"/>
    <w:rsid w:val="00EF1CFC"/>
    <w:rsid w:val="00F43CE4"/>
    <w:rsid w:val="00F43F3E"/>
    <w:rsid w:val="00FA4405"/>
    <w:rsid w:val="00FC61FE"/>
    <w:rsid w:val="00FE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FA7B3"/>
  <w15:docId w15:val="{FDAE6046-B7F2-DD44-85C4-BEEA08A4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7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7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C77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3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30F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93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30FB"/>
    <w:rPr>
      <w:rFonts w:eastAsiaTheme="minorEastAsia"/>
      <w:lang w:eastAsia="ru-RU"/>
    </w:rPr>
  </w:style>
  <w:style w:type="table" w:styleId="a7">
    <w:name w:val="Table Grid"/>
    <w:basedOn w:val="a1"/>
    <w:uiPriority w:val="59"/>
    <w:unhideWhenUsed/>
    <w:rsid w:val="00DD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646154"/>
    <w:pPr>
      <w:spacing w:after="0"/>
      <w:ind w:left="720"/>
      <w:contextualSpacing/>
    </w:pPr>
    <w:rPr>
      <w:rFonts w:ascii="Arial" w:eastAsia="Arial" w:hAnsi="Arial" w:cs="Arial"/>
      <w:lang w:val="ru"/>
    </w:rPr>
  </w:style>
  <w:style w:type="character" w:customStyle="1" w:styleId="a9">
    <w:name w:val="Абзац списка Знак"/>
    <w:link w:val="a8"/>
    <w:uiPriority w:val="34"/>
    <w:locked/>
    <w:rsid w:val="00646154"/>
    <w:rPr>
      <w:rFonts w:ascii="Arial" w:eastAsia="Arial" w:hAnsi="Arial" w:cs="Arial"/>
      <w:lang w:val="ru" w:eastAsia="ru-RU"/>
    </w:rPr>
  </w:style>
  <w:style w:type="character" w:styleId="HTML">
    <w:name w:val="HTML Code"/>
    <w:basedOn w:val="a0"/>
    <w:uiPriority w:val="99"/>
    <w:semiHidden/>
    <w:unhideWhenUsed/>
    <w:rsid w:val="00D1046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identifier/>
  <dc:language/>
  <dc:title/>
</cp:coreProperties>
</file>